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D0C4" w14:textId="77777777" w:rsidR="00202907" w:rsidRPr="009C251B" w:rsidRDefault="00202907" w:rsidP="00202907">
      <w:pPr>
        <w:spacing w:after="292" w:line="240" w:lineRule="auto"/>
        <w:jc w:val="center"/>
        <w:outlineLvl w:val="1"/>
        <w:rPr>
          <w:rFonts w:eastAsia="Times New Roman" w:cs="Calibri"/>
          <w:b/>
          <w:bCs/>
          <w:color w:val="2B2B2B"/>
          <w:sz w:val="36"/>
          <w:szCs w:val="36"/>
          <w:u w:val="single"/>
          <w:lang w:eastAsia="ru-RU"/>
        </w:rPr>
      </w:pPr>
      <w:r w:rsidRPr="009C251B">
        <w:rPr>
          <w:rFonts w:eastAsia="Times New Roman" w:cs="Calibri"/>
          <w:b/>
          <w:bCs/>
          <w:color w:val="2B2B2B"/>
          <w:sz w:val="36"/>
          <w:szCs w:val="36"/>
          <w:u w:val="single"/>
          <w:lang w:eastAsia="ru-RU"/>
        </w:rPr>
        <w:t>УЧАСТИЕ детей с ОВЗ и детей-инвалидов в ГИА-9</w:t>
      </w:r>
    </w:p>
    <w:p w14:paraId="6C8BB509" w14:textId="77777777" w:rsidR="00202907" w:rsidRPr="009C251B" w:rsidRDefault="00202907" w:rsidP="00202907">
      <w:pPr>
        <w:spacing w:after="354" w:line="240" w:lineRule="auto"/>
        <w:jc w:val="both"/>
        <w:outlineLvl w:val="2"/>
        <w:rPr>
          <w:rFonts w:eastAsia="Times New Roman" w:cs="Calibri"/>
          <w:color w:val="2B2B2B"/>
          <w:sz w:val="28"/>
          <w:szCs w:val="28"/>
          <w:lang w:eastAsia="ru-RU"/>
        </w:rPr>
      </w:pPr>
      <w:r w:rsidRPr="009C251B">
        <w:rPr>
          <w:rFonts w:eastAsia="Times New Roman" w:cs="Calibri"/>
          <w:color w:val="2B2B2B"/>
          <w:sz w:val="28"/>
          <w:szCs w:val="28"/>
          <w:lang w:eastAsia="ru-RU"/>
        </w:rPr>
        <w:t>ФОРМА ПРОВЕДЕНИЯ ГИА-9</w:t>
      </w:r>
    </w:p>
    <w:p w14:paraId="46ACFF33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</w:t>
      </w: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ОГЭ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), так и в форме государственного выпускного экзамена (</w:t>
      </w: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ГВЭ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). При этом допускается сочетание форм проведения ГИА-9 (ОГЭ и ГВЭ). ГВЭ по всем учебным предметам по желанию указанных лиц проводится в устной форме. </w:t>
      </w:r>
    </w:p>
    <w:p w14:paraId="75C714C7" w14:textId="77777777" w:rsidR="00202907" w:rsidRPr="009C251B" w:rsidRDefault="00202907" w:rsidP="00202907">
      <w:pPr>
        <w:spacing w:after="354" w:line="240" w:lineRule="auto"/>
        <w:jc w:val="both"/>
        <w:outlineLvl w:val="2"/>
        <w:rPr>
          <w:rFonts w:eastAsia="Times New Roman" w:cs="Calibri"/>
          <w:color w:val="2B2B2B"/>
          <w:sz w:val="28"/>
          <w:szCs w:val="28"/>
          <w:lang w:eastAsia="ru-RU"/>
        </w:rPr>
      </w:pPr>
      <w:r w:rsidRPr="009C251B">
        <w:rPr>
          <w:rFonts w:eastAsia="Times New Roman" w:cs="Calibri"/>
          <w:color w:val="2B2B2B"/>
          <w:sz w:val="28"/>
          <w:szCs w:val="28"/>
          <w:lang w:eastAsia="ru-RU"/>
        </w:rPr>
        <w:t>ОСОБЕННОСТИ ВЫБОРА УЧЕБНЫХ ПРЕДМЕТОВ</w:t>
      </w:r>
    </w:p>
    <w:p w14:paraId="7174FA8B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 xml:space="preserve"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</w:t>
      </w:r>
      <w:proofErr w:type="gramStart"/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и  математике</w:t>
      </w:r>
      <w:proofErr w:type="gramEnd"/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.</w:t>
      </w:r>
    </w:p>
    <w:p w14:paraId="2FBCA833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! 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либо двух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 обязательных учебных предмета, </w:t>
      </w: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либо четырех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 учебных предметов (два обязательных учебных предмета и два учебных предмета по выбору).</w:t>
      </w:r>
    </w:p>
    <w:p w14:paraId="738D702F" w14:textId="77777777" w:rsidR="00202907" w:rsidRPr="009C251B" w:rsidRDefault="00202907" w:rsidP="00202907">
      <w:pPr>
        <w:spacing w:after="354" w:line="240" w:lineRule="auto"/>
        <w:jc w:val="both"/>
        <w:outlineLvl w:val="2"/>
        <w:rPr>
          <w:rFonts w:eastAsia="Times New Roman" w:cs="Calibri"/>
          <w:color w:val="2B2B2B"/>
          <w:sz w:val="28"/>
          <w:szCs w:val="28"/>
          <w:lang w:eastAsia="ru-RU"/>
        </w:rPr>
      </w:pPr>
      <w:r w:rsidRPr="009C251B">
        <w:rPr>
          <w:rFonts w:eastAsia="Times New Roman" w:cs="Calibri"/>
          <w:color w:val="2B2B2B"/>
          <w:sz w:val="28"/>
          <w:szCs w:val="28"/>
          <w:lang w:eastAsia="ru-RU"/>
        </w:rPr>
        <w:t>ОСОБЕННОСТИ ПОДАЧИ ЗАЯВЛЕНИЯ ОБ УЧАСТИИ В ГИА-9</w:t>
      </w:r>
    </w:p>
    <w:p w14:paraId="1415BC1B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</w:p>
    <w:p w14:paraId="20DE0332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14:paraId="002D4F2A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lastRenderedPageBreak/>
        <w:t>! Предоставление условий, 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учитывающих состояние здоровья, особенности психофизического развития участников ГИА-9 с ограниченными возможностями здоровья, участников ГИА-9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 специальных условий, осуществляется ТОЛЬКО ПРИ ПРЕДЪЯВЛЕНИИ ими копии 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14:paraId="6542A1FF" w14:textId="77777777" w:rsidR="00202907" w:rsidRPr="009C251B" w:rsidRDefault="00202907" w:rsidP="00202907">
      <w:pPr>
        <w:spacing w:after="354" w:line="240" w:lineRule="auto"/>
        <w:jc w:val="both"/>
        <w:outlineLvl w:val="2"/>
        <w:rPr>
          <w:rFonts w:eastAsia="Times New Roman" w:cs="Calibri"/>
          <w:color w:val="2B2B2B"/>
          <w:sz w:val="28"/>
          <w:szCs w:val="28"/>
          <w:lang w:eastAsia="ru-RU"/>
        </w:rPr>
      </w:pPr>
      <w:r w:rsidRPr="009C251B">
        <w:rPr>
          <w:rFonts w:eastAsia="Times New Roman" w:cs="Calibri"/>
          <w:color w:val="2B2B2B"/>
          <w:sz w:val="28"/>
          <w:szCs w:val="28"/>
          <w:lang w:eastAsia="ru-RU"/>
        </w:rPr>
        <w:t>ПРОДОЛЖИТЕЛЬНОСТЬ ГИА-9</w:t>
      </w:r>
    </w:p>
    <w:p w14:paraId="484DA621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 на</w:t>
      </w: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 1,5 часа 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(за исключением ОГЭ по иностранным языкам (раздел «Говорение»).</w:t>
      </w:r>
    </w:p>
    <w:p w14:paraId="65EB16D4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Продолжительность ОГЭ по иностранным языкам (раздел «Говорение») увеличивается </w:t>
      </w: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на 30 минут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.</w:t>
      </w:r>
    </w:p>
    <w:p w14:paraId="06D7B0DD" w14:textId="77777777" w:rsidR="00202907" w:rsidRPr="009C251B" w:rsidRDefault="00202907" w:rsidP="00202907">
      <w:pPr>
        <w:spacing w:after="354" w:line="240" w:lineRule="auto"/>
        <w:jc w:val="both"/>
        <w:outlineLvl w:val="2"/>
        <w:rPr>
          <w:rFonts w:eastAsia="Times New Roman" w:cs="Calibri"/>
          <w:color w:val="2B2B2B"/>
          <w:sz w:val="28"/>
          <w:szCs w:val="28"/>
          <w:lang w:eastAsia="ru-RU"/>
        </w:rPr>
      </w:pPr>
      <w:r w:rsidRPr="009C251B">
        <w:rPr>
          <w:rFonts w:eastAsia="Times New Roman" w:cs="Calibri"/>
          <w:color w:val="2B2B2B"/>
          <w:sz w:val="28"/>
          <w:szCs w:val="28"/>
          <w:lang w:eastAsia="ru-RU"/>
        </w:rPr>
        <w:t>УСЛОВИЯ ПРОВЕДЕНИЯ ГИА-9, УЧИТЫВАЮЩИЕ СОСТОЯНИЕ ЗДОРОВЬЯ, ОСОБЕННОСТИ ПСИХОФИЗИЧЕСКОГО РАЗВИТИЯ</w:t>
      </w:r>
    </w:p>
    <w:p w14:paraId="1BA8CCB4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14:paraId="35C1D4A2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14:paraId="68070A04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lastRenderedPageBreak/>
        <w:t>!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самостоятельно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.</w:t>
      </w:r>
    </w:p>
    <w:p w14:paraId="71181A03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специальных условий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, учитывающих состояние здоровья, особенности психофизического развития:</w:t>
      </w:r>
    </w:p>
    <w:p w14:paraId="44AAC7C5" w14:textId="77777777" w:rsidR="00202907" w:rsidRPr="009C251B" w:rsidRDefault="00202907" w:rsidP="00202907">
      <w:pPr>
        <w:numPr>
          <w:ilvl w:val="0"/>
          <w:numId w:val="16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14:paraId="66BEB2F2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14:paraId="3CE3DAB6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14:paraId="0C4A4812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14:paraId="18BB86C0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14:paraId="6D2D2DAB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помогают при оформлении регистрационных полей бланков ГИА-9,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</w:p>
    <w:p w14:paraId="793DE29E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переносят ответы в экзаменационные бланки;</w:t>
      </w:r>
    </w:p>
    <w:p w14:paraId="562BBE02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lastRenderedPageBreak/>
        <w:t>оказывают техническую помощь при выполнении ГИА-9 на компьютере (настройка на экране, изменение (увеличение) шрифта и др.);</w:t>
      </w:r>
    </w:p>
    <w:p w14:paraId="6725413E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вызывают медперсонал (при необходимости).</w:t>
      </w:r>
    </w:p>
    <w:p w14:paraId="1B44E4A8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! 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ГИА-9. </w:t>
      </w:r>
    </w:p>
    <w:p w14:paraId="3D04C18C" w14:textId="77777777" w:rsidR="00202907" w:rsidRPr="009C251B" w:rsidRDefault="00202907" w:rsidP="00202907">
      <w:pPr>
        <w:numPr>
          <w:ilvl w:val="0"/>
          <w:numId w:val="17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использование на экзамене необходимых для выполнения заданий технических средств:</w:t>
      </w:r>
    </w:p>
    <w:p w14:paraId="7A81DA64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для слабослышащих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 участников ГИА-9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14:paraId="62A439EB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для глухих и слабослышащих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 участников ГИА-9 при необходимости привлекается ассистент-сурдопереводчик;</w:t>
      </w:r>
    </w:p>
    <w:p w14:paraId="514ED57F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для слепых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 участников ГИА-9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14:paraId="58613CE8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для слабовидящих 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участников ГИА-9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14:paraId="256A6CF8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для участников ГИА-9 </w:t>
      </w: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с нарушением опорно-двигательного аппарата</w:t>
      </w: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14:paraId="7EE33404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lastRenderedPageBreak/>
        <w:t>Для лиц, имеющих медицинские показания для обучения на дому и соответствующие рекомендации психолого-медико-педагогической комиссии, </w:t>
      </w:r>
      <w:r w:rsidRPr="009C251B">
        <w:rPr>
          <w:rFonts w:eastAsia="Times New Roman" w:cs="Calibri"/>
          <w:b/>
          <w:bCs/>
          <w:color w:val="1A1A1A"/>
          <w:spacing w:val="8"/>
          <w:sz w:val="28"/>
          <w:szCs w:val="28"/>
          <w:lang w:eastAsia="ru-RU"/>
        </w:rPr>
        <w:t>экзамен организуется на дому.</w:t>
      </w:r>
    </w:p>
    <w:p w14:paraId="6D4F7A0E" w14:textId="77777777" w:rsidR="00202907" w:rsidRPr="009C251B" w:rsidRDefault="00202907" w:rsidP="00202907">
      <w:pPr>
        <w:spacing w:after="354" w:line="240" w:lineRule="auto"/>
        <w:jc w:val="both"/>
        <w:outlineLvl w:val="2"/>
        <w:rPr>
          <w:rFonts w:eastAsia="Times New Roman" w:cs="Calibri"/>
          <w:b/>
          <w:bCs/>
          <w:color w:val="2B2B2B"/>
          <w:sz w:val="28"/>
          <w:szCs w:val="28"/>
          <w:lang w:eastAsia="ru-RU"/>
        </w:rPr>
      </w:pPr>
      <w:r w:rsidRPr="009C251B">
        <w:rPr>
          <w:rFonts w:eastAsia="Times New Roman" w:cs="Calibri"/>
          <w:b/>
          <w:bCs/>
          <w:color w:val="2B2B2B"/>
          <w:sz w:val="28"/>
          <w:szCs w:val="28"/>
          <w:lang w:eastAsia="ru-RU"/>
        </w:rPr>
        <w:t>ОСОБЕННОСТИ РАССМОТРЕНИЯ АПЕЛЛЯЦИЙ</w:t>
      </w:r>
    </w:p>
    <w:p w14:paraId="1D0A6DFD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 xml:space="preserve">Для рассмотрения апелляций участников ГИА-9 с ограниченными возможностями здоровья, участников ГИА-9 — детей-инвалидов и инвалидов конфликтная комиссия привлекает к своей работе </w:t>
      </w:r>
      <w:proofErr w:type="spellStart"/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тифлопереводчиков</w:t>
      </w:r>
      <w:proofErr w:type="spellEnd"/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 xml:space="preserve"> (для рассмотрения апелляций слепых участников ГИА-9), сурдопереводчиков (для рассмотрения апелляций глухих участников ГИА-9).</w:t>
      </w:r>
    </w:p>
    <w:p w14:paraId="342A42FA" w14:textId="77777777" w:rsidR="00202907" w:rsidRPr="009C251B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 xml:space="preserve">Вместе с участником ГИА-9 с ограниченными возможностями </w:t>
      </w:r>
      <w:proofErr w:type="gramStart"/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здоровья,  участником</w:t>
      </w:r>
      <w:proofErr w:type="gramEnd"/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 xml:space="preserve"> ГИА-9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14:paraId="54582FE9" w14:textId="77777777" w:rsidR="00202907" w:rsidRDefault="00202907" w:rsidP="00202907">
      <w:pPr>
        <w:spacing w:after="420" w:line="360" w:lineRule="atLeast"/>
        <w:jc w:val="both"/>
        <w:rPr>
          <w:rFonts w:eastAsia="Times New Roman" w:cs="Calibri"/>
          <w:color w:val="1A1A1A"/>
          <w:sz w:val="28"/>
          <w:szCs w:val="28"/>
          <w:lang w:eastAsia="ru-RU"/>
        </w:rPr>
      </w:pPr>
      <w:r w:rsidRPr="009C251B">
        <w:rPr>
          <w:rFonts w:eastAsia="Times New Roman" w:cs="Calibri"/>
          <w:color w:val="1A1A1A"/>
          <w:sz w:val="28"/>
          <w:szCs w:val="28"/>
          <w:lang w:eastAsia="ru-RU"/>
        </w:rPr>
        <w:t>В случае обнаружения конфликтной комиссией ошибки в переносе ответов слепых или слабовидящих участников ГИА-9 на бланки ГИА-9 конфликтная комиссия учитывает данные ошибки как технический брак. Экзаменационные работы таких участников ГИА-9 проходят повторную обработку (включая перенос на бланки ГИА-9 стандартного размера) и, при необходимости, повторную проверку экспертами.</w:t>
      </w:r>
    </w:p>
    <w:p w14:paraId="2618833B" w14:textId="4E69F9F8" w:rsidR="00BF1698" w:rsidRPr="00E37B42" w:rsidRDefault="00BF1698" w:rsidP="00E37B42"/>
    <w:sectPr w:rsidR="00BF1698" w:rsidRPr="00E37B42" w:rsidSect="00C71A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6471A"/>
    <w:multiLevelType w:val="hybridMultilevel"/>
    <w:tmpl w:val="E772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D28"/>
    <w:multiLevelType w:val="hybridMultilevel"/>
    <w:tmpl w:val="37D8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4A46"/>
    <w:multiLevelType w:val="multilevel"/>
    <w:tmpl w:val="421E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675423"/>
    <w:multiLevelType w:val="hybridMultilevel"/>
    <w:tmpl w:val="1AE8BAB4"/>
    <w:lvl w:ilvl="0" w:tplc="DB4A4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3140B29"/>
    <w:multiLevelType w:val="hybridMultilevel"/>
    <w:tmpl w:val="F23CAB4A"/>
    <w:lvl w:ilvl="0" w:tplc="7C902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E11C1"/>
    <w:multiLevelType w:val="hybridMultilevel"/>
    <w:tmpl w:val="05A0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85A15"/>
    <w:multiLevelType w:val="hybridMultilevel"/>
    <w:tmpl w:val="37D8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A48C4"/>
    <w:multiLevelType w:val="multilevel"/>
    <w:tmpl w:val="B74C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716D50"/>
    <w:multiLevelType w:val="hybridMultilevel"/>
    <w:tmpl w:val="031E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D0622"/>
    <w:multiLevelType w:val="hybridMultilevel"/>
    <w:tmpl w:val="C75E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E301F"/>
    <w:multiLevelType w:val="hybridMultilevel"/>
    <w:tmpl w:val="01B4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135B7"/>
    <w:multiLevelType w:val="hybridMultilevel"/>
    <w:tmpl w:val="E5FE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53E5B"/>
    <w:multiLevelType w:val="multilevel"/>
    <w:tmpl w:val="F13C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A4F7E"/>
    <w:multiLevelType w:val="hybridMultilevel"/>
    <w:tmpl w:val="99F2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C6905"/>
    <w:multiLevelType w:val="multilevel"/>
    <w:tmpl w:val="5224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D516A9"/>
    <w:multiLevelType w:val="multilevel"/>
    <w:tmpl w:val="1AF4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0"/>
  </w:num>
  <w:num w:numId="7">
    <w:abstractNumId w:val="14"/>
  </w:num>
  <w:num w:numId="8">
    <w:abstractNumId w:val="4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15"/>
  </w:num>
  <w:num w:numId="14">
    <w:abstractNumId w:val="16"/>
  </w:num>
  <w:num w:numId="15">
    <w:abstractNumId w:val="13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AF"/>
    <w:rsid w:val="00000CE7"/>
    <w:rsid w:val="0002252E"/>
    <w:rsid w:val="00023EE3"/>
    <w:rsid w:val="00030171"/>
    <w:rsid w:val="00044780"/>
    <w:rsid w:val="00062211"/>
    <w:rsid w:val="00093DD6"/>
    <w:rsid w:val="000B2984"/>
    <w:rsid w:val="000B4D31"/>
    <w:rsid w:val="000C7097"/>
    <w:rsid w:val="001A21F4"/>
    <w:rsid w:val="001B5DAD"/>
    <w:rsid w:val="001C6E00"/>
    <w:rsid w:val="001D0F4B"/>
    <w:rsid w:val="001D35E1"/>
    <w:rsid w:val="001E7BA3"/>
    <w:rsid w:val="00202907"/>
    <w:rsid w:val="0021116D"/>
    <w:rsid w:val="00226034"/>
    <w:rsid w:val="00233E00"/>
    <w:rsid w:val="00243422"/>
    <w:rsid w:val="002539EE"/>
    <w:rsid w:val="00283E56"/>
    <w:rsid w:val="0028538C"/>
    <w:rsid w:val="002913E3"/>
    <w:rsid w:val="002A4BE2"/>
    <w:rsid w:val="002C5296"/>
    <w:rsid w:val="002D46CB"/>
    <w:rsid w:val="003174EC"/>
    <w:rsid w:val="00322274"/>
    <w:rsid w:val="00342438"/>
    <w:rsid w:val="0035477F"/>
    <w:rsid w:val="003609AC"/>
    <w:rsid w:val="00374A9F"/>
    <w:rsid w:val="00392D13"/>
    <w:rsid w:val="003944C8"/>
    <w:rsid w:val="003C1017"/>
    <w:rsid w:val="003C1E38"/>
    <w:rsid w:val="003C4018"/>
    <w:rsid w:val="003C7B46"/>
    <w:rsid w:val="003E08E1"/>
    <w:rsid w:val="003F4B7F"/>
    <w:rsid w:val="004147E3"/>
    <w:rsid w:val="00430E19"/>
    <w:rsid w:val="004448E2"/>
    <w:rsid w:val="0044532E"/>
    <w:rsid w:val="004464D3"/>
    <w:rsid w:val="004526D6"/>
    <w:rsid w:val="004F1426"/>
    <w:rsid w:val="0051134D"/>
    <w:rsid w:val="00524A01"/>
    <w:rsid w:val="00537DBC"/>
    <w:rsid w:val="005652AF"/>
    <w:rsid w:val="005C1B3B"/>
    <w:rsid w:val="005E3BB9"/>
    <w:rsid w:val="005E58EB"/>
    <w:rsid w:val="005F04EB"/>
    <w:rsid w:val="00631D1C"/>
    <w:rsid w:val="0064290E"/>
    <w:rsid w:val="00665182"/>
    <w:rsid w:val="00681940"/>
    <w:rsid w:val="006C20CC"/>
    <w:rsid w:val="00721220"/>
    <w:rsid w:val="00754663"/>
    <w:rsid w:val="00770633"/>
    <w:rsid w:val="007869A8"/>
    <w:rsid w:val="007A532F"/>
    <w:rsid w:val="00841EF6"/>
    <w:rsid w:val="00857D9D"/>
    <w:rsid w:val="00870E1C"/>
    <w:rsid w:val="00887FF7"/>
    <w:rsid w:val="008954A0"/>
    <w:rsid w:val="008D23B1"/>
    <w:rsid w:val="00916D2E"/>
    <w:rsid w:val="009323B9"/>
    <w:rsid w:val="009654E8"/>
    <w:rsid w:val="009807C5"/>
    <w:rsid w:val="00991B61"/>
    <w:rsid w:val="009C7624"/>
    <w:rsid w:val="009D17CE"/>
    <w:rsid w:val="009E047F"/>
    <w:rsid w:val="009E77C0"/>
    <w:rsid w:val="00A12050"/>
    <w:rsid w:val="00A45389"/>
    <w:rsid w:val="00A646B1"/>
    <w:rsid w:val="00A9064B"/>
    <w:rsid w:val="00A94325"/>
    <w:rsid w:val="00A944AF"/>
    <w:rsid w:val="00AA045C"/>
    <w:rsid w:val="00B44223"/>
    <w:rsid w:val="00B82CCF"/>
    <w:rsid w:val="00B863F9"/>
    <w:rsid w:val="00BD3F80"/>
    <w:rsid w:val="00BF0D0B"/>
    <w:rsid w:val="00BF1698"/>
    <w:rsid w:val="00C0095F"/>
    <w:rsid w:val="00C22C8B"/>
    <w:rsid w:val="00C419D1"/>
    <w:rsid w:val="00C423D3"/>
    <w:rsid w:val="00C46F04"/>
    <w:rsid w:val="00C523D1"/>
    <w:rsid w:val="00C54E14"/>
    <w:rsid w:val="00C65F3B"/>
    <w:rsid w:val="00C70823"/>
    <w:rsid w:val="00C71A3F"/>
    <w:rsid w:val="00C82C73"/>
    <w:rsid w:val="00C96A77"/>
    <w:rsid w:val="00CF27E8"/>
    <w:rsid w:val="00D703AC"/>
    <w:rsid w:val="00D86245"/>
    <w:rsid w:val="00DE3F05"/>
    <w:rsid w:val="00DF42BA"/>
    <w:rsid w:val="00E14B72"/>
    <w:rsid w:val="00E16AD9"/>
    <w:rsid w:val="00E37B42"/>
    <w:rsid w:val="00E42396"/>
    <w:rsid w:val="00E6651E"/>
    <w:rsid w:val="00E82E7C"/>
    <w:rsid w:val="00E90A9A"/>
    <w:rsid w:val="00EA36BC"/>
    <w:rsid w:val="00EC6929"/>
    <w:rsid w:val="00EE1E58"/>
    <w:rsid w:val="00EF0A90"/>
    <w:rsid w:val="00EF5B9E"/>
    <w:rsid w:val="00F20903"/>
    <w:rsid w:val="00F27234"/>
    <w:rsid w:val="00F273D9"/>
    <w:rsid w:val="00F77EF3"/>
    <w:rsid w:val="00F80F21"/>
    <w:rsid w:val="00FA00EF"/>
    <w:rsid w:val="00FB264C"/>
    <w:rsid w:val="00FD4076"/>
    <w:rsid w:val="00FE6354"/>
    <w:rsid w:val="00FF45E6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049D"/>
  <w15:chartTrackingRefBased/>
  <w15:docId w15:val="{B8ED0327-5E47-44FD-87A8-3AB0E7A1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4D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4D3"/>
    <w:pPr>
      <w:ind w:left="720"/>
      <w:contextualSpacing/>
    </w:pPr>
  </w:style>
  <w:style w:type="table" w:styleId="a4">
    <w:name w:val="Table Grid"/>
    <w:basedOn w:val="a1"/>
    <w:uiPriority w:val="59"/>
    <w:rsid w:val="00EC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54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4663"/>
    <w:rPr>
      <w:color w:val="0000FF"/>
      <w:u w:val="single"/>
    </w:rPr>
  </w:style>
  <w:style w:type="character" w:styleId="a7">
    <w:name w:val="Strong"/>
    <w:basedOn w:val="a0"/>
    <w:uiPriority w:val="22"/>
    <w:qFormat/>
    <w:rsid w:val="00754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31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4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615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518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74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52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6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281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924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36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900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659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00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8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77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3491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8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33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601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9407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6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933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849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50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92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87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02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59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705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154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5552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3779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192"/>
                                                                                          <w:marBottom w:val="19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89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719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257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815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2891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316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944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177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50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592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33109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5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47121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5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9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554282">
                                              <w:marLeft w:val="0"/>
                                              <w:marRight w:val="0"/>
                                              <w:marTop w:val="9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3887290">
                                          <w:marLeft w:val="0"/>
                                          <w:marRight w:val="0"/>
                                          <w:marTop w:val="9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57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51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412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0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7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58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87104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89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62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50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38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800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26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62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636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2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8669811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192"/>
                                                                              <w:marBottom w:val="19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03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595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05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394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37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673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6700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53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1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0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04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725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57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60347">
                                          <w:marLeft w:val="0"/>
                                          <w:marRight w:val="0"/>
                                          <w:marTop w:val="9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02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22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694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5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74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12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153812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6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37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823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7631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1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45636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7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  <w:divsChild>
                                                            <w:div w:id="114708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6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76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481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103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63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73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5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111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377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292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915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853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81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5943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887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31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  <w:divsChild>
                                                            <w:div w:id="147483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82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794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178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4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076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71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741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68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69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242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2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394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186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161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04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42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49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  <w:divsChild>
                                                            <w:div w:id="106052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99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27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5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518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80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52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862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57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891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26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108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800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7502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81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0769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8" w:color="EEEEEE"/>
                <w:right w:val="single" w:sz="6" w:space="8" w:color="EEEEEE"/>
              </w:divBdr>
              <w:divsChild>
                <w:div w:id="1231228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619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2021-12-16T05:43:00Z</cp:lastPrinted>
  <dcterms:created xsi:type="dcterms:W3CDTF">2021-12-16T12:09:00Z</dcterms:created>
  <dcterms:modified xsi:type="dcterms:W3CDTF">2021-12-16T12:09:00Z</dcterms:modified>
</cp:coreProperties>
</file>